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E9A4" w14:textId="77777777" w:rsidR="00F867D4" w:rsidRDefault="004270A1" w:rsidP="004270A1">
      <w:pPr>
        <w:jc w:val="center"/>
      </w:pPr>
      <w:r>
        <w:t>WWI Propaganda</w:t>
      </w:r>
    </w:p>
    <w:p w14:paraId="696C31BC" w14:textId="77777777" w:rsidR="004270A1" w:rsidRDefault="004270A1" w:rsidP="004270A1">
      <w:pPr>
        <w:jc w:val="center"/>
      </w:pPr>
    </w:p>
    <w:p w14:paraId="76BCEE8E" w14:textId="77777777" w:rsidR="004270A1" w:rsidRDefault="004270A1" w:rsidP="004270A1">
      <w:r>
        <w:t>Propaganda is one way to get others to believe the same as you.  Propaganda was used extensively by the U.S. government and the Committee on Public Information as well as other countries to shape opinions about the war.</w:t>
      </w:r>
    </w:p>
    <w:p w14:paraId="4918C80E" w14:textId="77777777" w:rsidR="004270A1" w:rsidRDefault="004270A1" w:rsidP="004270A1"/>
    <w:p w14:paraId="56BF8E56" w14:textId="77777777" w:rsidR="004270A1" w:rsidRDefault="004270A1" w:rsidP="004270A1">
      <w:r>
        <w:t>Using the handouts Propaganda Objective and Tools, Propaganda Analysis Worksheet, and the following websites you are going to investigate how propaganda was used.</w:t>
      </w:r>
    </w:p>
    <w:p w14:paraId="0DC45D80" w14:textId="77777777" w:rsidR="004270A1" w:rsidRDefault="004270A1" w:rsidP="004270A1"/>
    <w:p w14:paraId="4143AC53" w14:textId="77777777" w:rsidR="004270A1" w:rsidRDefault="004270A1" w:rsidP="004270A1">
      <w:r>
        <w:t xml:space="preserve">Directions:  </w:t>
      </w:r>
    </w:p>
    <w:p w14:paraId="5C36C82A" w14:textId="77777777" w:rsidR="004270A1" w:rsidRDefault="004270A1" w:rsidP="004270A1">
      <w:pPr>
        <w:pStyle w:val="ListParagraph"/>
        <w:numPr>
          <w:ilvl w:val="0"/>
          <w:numId w:val="1"/>
        </w:numPr>
      </w:pPr>
      <w:r>
        <w:t>Read the Propaganda Objective and Tools worksheet to understand the objectives as well as the tools used with propaganda.</w:t>
      </w:r>
    </w:p>
    <w:p w14:paraId="3CA9CF32" w14:textId="77777777" w:rsidR="004270A1" w:rsidRDefault="004270A1" w:rsidP="004270A1">
      <w:pPr>
        <w:pStyle w:val="ListParagraph"/>
        <w:numPr>
          <w:ilvl w:val="0"/>
          <w:numId w:val="1"/>
        </w:numPr>
      </w:pPr>
      <w:r>
        <w:t>Choose two pieces of propaganda from any of the following sites to analyze using the Propaganda Analysis Worksheets</w:t>
      </w:r>
    </w:p>
    <w:p w14:paraId="597E8622" w14:textId="77777777" w:rsidR="004270A1" w:rsidRDefault="004270A1" w:rsidP="004270A1">
      <w:pPr>
        <w:pStyle w:val="ListParagraph"/>
        <w:numPr>
          <w:ilvl w:val="1"/>
          <w:numId w:val="1"/>
        </w:numPr>
      </w:pPr>
      <w:hyperlink r:id="rId5" w:history="1">
        <w:r w:rsidRPr="008C2356">
          <w:rPr>
            <w:rStyle w:val="Hyperlink"/>
          </w:rPr>
          <w:t>http://www.learnnc.org/lp/editions/ww1posters/5041</w:t>
        </w:r>
      </w:hyperlink>
    </w:p>
    <w:p w14:paraId="65EC9F70" w14:textId="77777777" w:rsidR="004270A1" w:rsidRDefault="004270A1" w:rsidP="004270A1">
      <w:pPr>
        <w:pStyle w:val="ListParagraph"/>
        <w:numPr>
          <w:ilvl w:val="1"/>
          <w:numId w:val="1"/>
        </w:numPr>
      </w:pPr>
      <w:hyperlink r:id="rId6" w:history="1">
        <w:r w:rsidRPr="008C2356">
          <w:rPr>
            <w:rStyle w:val="Hyperlink"/>
          </w:rPr>
          <w:t>https://www.bl.uk/world-war-one/themes/propaganda</w:t>
        </w:r>
      </w:hyperlink>
    </w:p>
    <w:p w14:paraId="41AD8AC4" w14:textId="77777777" w:rsidR="004270A1" w:rsidRDefault="004270A1" w:rsidP="004270A1">
      <w:pPr>
        <w:pStyle w:val="ListParagraph"/>
        <w:numPr>
          <w:ilvl w:val="1"/>
          <w:numId w:val="1"/>
        </w:numPr>
      </w:pPr>
      <w:hyperlink r:id="rId7" w:history="1">
        <w:r w:rsidRPr="008C2356">
          <w:rPr>
            <w:rStyle w:val="Hyperlink"/>
          </w:rPr>
          <w:t>http://www.loc.gov/pictures/collection/wwipos/background.html</w:t>
        </w:r>
      </w:hyperlink>
    </w:p>
    <w:p w14:paraId="39B15D71" w14:textId="77777777" w:rsidR="004270A1" w:rsidRDefault="004270A1" w:rsidP="004270A1">
      <w:pPr>
        <w:pStyle w:val="ListParagraph"/>
        <w:numPr>
          <w:ilvl w:val="0"/>
          <w:numId w:val="1"/>
        </w:numPr>
      </w:pPr>
      <w:r>
        <w:t>With your partner create a piece of propaganda in support of the war.</w:t>
      </w:r>
    </w:p>
    <w:p w14:paraId="645A8287" w14:textId="77777777" w:rsidR="004270A1" w:rsidRDefault="004270A1" w:rsidP="004270A1">
      <w:pPr>
        <w:pStyle w:val="ListParagraph"/>
        <w:numPr>
          <w:ilvl w:val="1"/>
          <w:numId w:val="1"/>
        </w:numPr>
      </w:pPr>
      <w:r>
        <w:t>On the back of your poster include the objective and tool(s) you used.</w:t>
      </w:r>
    </w:p>
    <w:p w14:paraId="7F4E6402" w14:textId="77777777" w:rsidR="004270A1" w:rsidRDefault="004270A1" w:rsidP="004270A1"/>
    <w:p w14:paraId="7D5FA14D" w14:textId="77777777" w:rsidR="004270A1" w:rsidRDefault="004270A1" w:rsidP="004270A1"/>
    <w:p w14:paraId="58BBFB7C" w14:textId="77777777" w:rsidR="004270A1" w:rsidRDefault="004270A1" w:rsidP="004270A1"/>
    <w:p w14:paraId="3EABAF45" w14:textId="77777777" w:rsidR="004270A1" w:rsidRDefault="004270A1" w:rsidP="004270A1">
      <w:r>
        <w:t>Grading:</w:t>
      </w:r>
    </w:p>
    <w:p w14:paraId="5B6FC122" w14:textId="77777777" w:rsidR="004270A1" w:rsidRDefault="004270A1" w:rsidP="004270A1"/>
    <w:p w14:paraId="695111BC" w14:textId="77777777" w:rsidR="004270A1" w:rsidRDefault="004270A1" w:rsidP="004270A1">
      <w:r>
        <w:t>Propaganda Analysis Worksheet x2 10 pts</w:t>
      </w:r>
    </w:p>
    <w:p w14:paraId="66225813" w14:textId="77777777" w:rsidR="004270A1" w:rsidRDefault="004270A1" w:rsidP="004270A1">
      <w:r>
        <w:t>Propaganda Poster</w:t>
      </w:r>
    </w:p>
    <w:p w14:paraId="4E99B7A1" w14:textId="77777777" w:rsidR="004270A1" w:rsidRDefault="004270A1" w:rsidP="004270A1">
      <w:r>
        <w:tab/>
        <w:t xml:space="preserve">Clearly illustrates the objective </w:t>
      </w:r>
      <w:r>
        <w:tab/>
        <w:t>10 pts</w:t>
      </w:r>
    </w:p>
    <w:p w14:paraId="7A267673" w14:textId="77777777" w:rsidR="004270A1" w:rsidRDefault="004270A1" w:rsidP="004270A1">
      <w:r>
        <w:tab/>
        <w:t xml:space="preserve">Tool is easily identifiable </w:t>
      </w:r>
      <w:r>
        <w:tab/>
      </w:r>
      <w:r>
        <w:tab/>
        <w:t>10 pts</w:t>
      </w:r>
    </w:p>
    <w:p w14:paraId="309B0740" w14:textId="77777777" w:rsidR="004270A1" w:rsidRDefault="004270A1" w:rsidP="004270A1">
      <w:r>
        <w:tab/>
        <w:t>Creative, colorful, and neat</w:t>
      </w:r>
      <w:r>
        <w:tab/>
      </w:r>
      <w:r>
        <w:tab/>
        <w:t>5 pts</w:t>
      </w:r>
      <w:bookmarkStart w:id="0" w:name="_GoBack"/>
      <w:bookmarkEnd w:id="0"/>
    </w:p>
    <w:sectPr w:rsidR="0042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070D1"/>
    <w:multiLevelType w:val="hybridMultilevel"/>
    <w:tmpl w:val="AE64D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A1"/>
    <w:rsid w:val="004270A1"/>
    <w:rsid w:val="00F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C1C8"/>
  <w15:chartTrackingRefBased/>
  <w15:docId w15:val="{619E16ED-EE61-4188-8A43-928D218B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A1"/>
    <w:pPr>
      <w:ind w:left="720"/>
      <w:contextualSpacing/>
    </w:pPr>
  </w:style>
  <w:style w:type="character" w:styleId="Hyperlink">
    <w:name w:val="Hyperlink"/>
    <w:basedOn w:val="DefaultParagraphFont"/>
    <w:uiPriority w:val="99"/>
    <w:unhideWhenUsed/>
    <w:rsid w:val="004270A1"/>
    <w:rPr>
      <w:color w:val="0563C1" w:themeColor="hyperlink"/>
      <w:u w:val="single"/>
    </w:rPr>
  </w:style>
  <w:style w:type="paragraph" w:styleId="BalloonText">
    <w:name w:val="Balloon Text"/>
    <w:basedOn w:val="Normal"/>
    <w:link w:val="BalloonTextChar"/>
    <w:uiPriority w:val="99"/>
    <w:semiHidden/>
    <w:unhideWhenUsed/>
    <w:rsid w:val="00427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gov/pictures/collection/wwipos/backgrou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k/world-war-one/themes/propaganda" TargetMode="External"/><Relationship Id="rId5" Type="http://schemas.openxmlformats.org/officeDocument/2006/relationships/hyperlink" Target="http://www.learnnc.org/lp/editions/ww1posters/50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1</cp:revision>
  <cp:lastPrinted>2017-10-23T16:29:00Z</cp:lastPrinted>
  <dcterms:created xsi:type="dcterms:W3CDTF">2017-10-23T16:21:00Z</dcterms:created>
  <dcterms:modified xsi:type="dcterms:W3CDTF">2017-10-23T16:29:00Z</dcterms:modified>
</cp:coreProperties>
</file>