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Noteworthy Light" w:cs="Noteworthy Light" w:hAnsi="Noteworthy Light" w:eastAsia="Noteworthy Light"/>
          <w:sz w:val="120"/>
          <w:szCs w:val="120"/>
        </w:rPr>
      </w:pPr>
    </w:p>
    <w:p>
      <w:pPr>
        <w:pStyle w:val="Body"/>
        <w:jc w:val="center"/>
        <w:rPr>
          <w:rFonts w:ascii="Noteworthy Light" w:cs="Noteworthy Light" w:hAnsi="Noteworthy Light" w:eastAsia="Noteworthy Light"/>
          <w:sz w:val="120"/>
          <w:szCs w:val="120"/>
        </w:rPr>
      </w:pPr>
      <w:r>
        <w:rPr>
          <w:rFonts w:ascii="Noteworthy Light" w:cs="Noteworthy Light" w:hAnsi="Noteworthy Light" w:eastAsia="Noteworthy Light"/>
          <w:sz w:val="120"/>
          <w:szCs w:val="120"/>
          <w:rtl w:val="0"/>
          <w:lang w:val="en-US"/>
        </w:rPr>
        <w:t>User Manual</w:t>
      </w:r>
    </w:p>
    <w:p>
      <w:pPr>
        <w:pStyle w:val="Body"/>
        <w:jc w:val="center"/>
        <w:rPr>
          <w:rFonts w:ascii="Noteworthy Light" w:cs="Noteworthy Light" w:hAnsi="Noteworthy Light" w:eastAsia="Noteworthy Light"/>
          <w:sz w:val="80"/>
          <w:szCs w:val="80"/>
        </w:rPr>
      </w:pPr>
      <w:r>
        <w:rPr>
          <w:rFonts w:ascii="Noteworthy Light" w:cs="Noteworthy Light" w:hAnsi="Noteworthy Light" w:eastAsia="Noteworthy Light"/>
          <w:sz w:val="80"/>
          <w:szCs w:val="80"/>
          <w:rtl w:val="0"/>
          <w:lang w:val="en-US"/>
        </w:rPr>
        <w:t>Version 2014</w:t>
      </w:r>
    </w:p>
    <w:p>
      <w:pPr>
        <w:pStyle w:val="Body"/>
        <w:jc w:val="center"/>
        <w:rPr>
          <w:rFonts w:ascii="Noteworthy Light" w:cs="Noteworthy Light" w:hAnsi="Noteworthy Light" w:eastAsia="Noteworthy Light"/>
          <w:sz w:val="80"/>
          <w:szCs w:val="80"/>
        </w:rPr>
      </w:pPr>
    </w:p>
    <w:p>
      <w:pPr>
        <w:pStyle w:val="Body"/>
        <w:jc w:val="center"/>
        <w:rPr>
          <w:rFonts w:ascii="Noteworthy Light" w:cs="Noteworthy Light" w:hAnsi="Noteworthy Light" w:eastAsia="Noteworthy Light"/>
          <w:sz w:val="80"/>
          <w:szCs w:val="80"/>
        </w:rPr>
      </w:pPr>
      <w:r>
        <w:rPr>
          <w:rFonts w:ascii="Noteworthy Light" w:cs="Noteworthy Light" w:hAnsi="Noteworthy Light" w:eastAsia="Noteworthy Light"/>
          <w:sz w:val="80"/>
          <w:szCs w:val="80"/>
          <w:rtl w:val="0"/>
          <w:lang w:val="en-US"/>
        </w:rPr>
        <w:t>Mrs. Weimer</w:t>
      </w:r>
    </w:p>
    <w:p>
      <w:pPr>
        <w:pStyle w:val="Body"/>
        <w:jc w:val="center"/>
        <w:rPr>
          <w:rFonts w:ascii="Noteworthy Light" w:cs="Noteworthy Light" w:hAnsi="Noteworthy Light" w:eastAsia="Noteworthy Light"/>
          <w:sz w:val="80"/>
          <w:szCs w:val="80"/>
        </w:rPr>
      </w:pPr>
      <w:r>
        <w:rPr>
          <w:rFonts w:ascii="Noteworthy Light" w:cs="Noteworthy Light" w:hAnsi="Noteworthy Light" w:eastAsia="Noteworthy Light"/>
          <w:sz w:val="80"/>
          <w:szCs w:val="80"/>
          <w:rtl w:val="0"/>
          <w:lang w:val="en-US"/>
        </w:rPr>
        <w:t>Social Studies Teacher</w:t>
      </w:r>
    </w:p>
    <w:p>
      <w:pPr>
        <w:pStyle w:val="Body"/>
        <w:jc w:val="center"/>
        <w:rPr>
          <w:rFonts w:ascii="Noteworthy Light" w:cs="Noteworthy Light" w:hAnsi="Noteworthy Light" w:eastAsia="Noteworthy Light"/>
          <w:sz w:val="80"/>
          <w:szCs w:val="80"/>
        </w:rPr>
      </w:pPr>
    </w:p>
    <w:p>
      <w:pPr>
        <w:pStyle w:val="Body"/>
        <w:jc w:val="center"/>
        <w:rPr>
          <w:rFonts w:ascii="Noteworthy Light" w:cs="Noteworthy Light" w:hAnsi="Noteworthy Light" w:eastAsia="Noteworthy Light"/>
          <w:sz w:val="40"/>
          <w:szCs w:val="40"/>
        </w:rPr>
      </w:pPr>
      <w:r>
        <w:rPr>
          <w:rFonts w:ascii="Noteworthy Light" w:cs="Noteworthy Light" w:hAnsi="Noteworthy Light" w:eastAsia="Noteworthy Light"/>
          <w:sz w:val="40"/>
          <w:szCs w:val="40"/>
          <w:rtl w:val="0"/>
          <w:lang w:val="en-US"/>
        </w:rPr>
        <w:t>Models: Sociology, U.S. History, Psychology</w:t>
      </w:r>
    </w:p>
    <w:p>
      <w:pPr>
        <w:pStyle w:val="Body"/>
        <w:jc w:val="center"/>
        <w:rPr>
          <w:rFonts w:ascii="Noteworthy Light" w:cs="Noteworthy Light" w:hAnsi="Noteworthy Light" w:eastAsia="Noteworthy Light"/>
          <w:sz w:val="80"/>
          <w:szCs w:val="80"/>
        </w:rPr>
      </w:pPr>
    </w:p>
    <w:p>
      <w:pPr>
        <w:pStyle w:val="Body"/>
        <w:jc w:val="center"/>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32"/>
          <w:szCs w:val="32"/>
        </w:rPr>
      </w:pPr>
      <w:r>
        <w:rPr>
          <w:rFonts w:ascii="Noteworthy Light" w:cs="Noteworthy Light" w:hAnsi="Noteworthy Light" w:eastAsia="Noteworthy Light"/>
          <w:sz w:val="32"/>
          <w:szCs w:val="32"/>
          <w:rtl w:val="0"/>
          <w:lang w:val="en-US"/>
        </w:rPr>
        <w:t>Product Guide</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Congratulations on your new Social Studies teacher, Mrs. Weimer. Depending on the model, you will spend the next 16 weeks investigating Sociology, U.S. History, or Psychology.  You will learn about research and plagiarism with all models.  Sociology Model will focus on how society functions. U.S. History model will focus on political, economic, social history of the U.S. from the 1900s on. Psychology model will focus on why we are the way we are.</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32"/>
          <w:szCs w:val="32"/>
        </w:rPr>
      </w:pPr>
      <w:r>
        <w:rPr>
          <w:rFonts w:ascii="Noteworthy Light" w:cs="Noteworthy Light" w:hAnsi="Noteworthy Light" w:eastAsia="Noteworthy Light"/>
          <w:sz w:val="32"/>
          <w:szCs w:val="32"/>
          <w:rtl w:val="0"/>
          <w:lang w:val="en-US"/>
        </w:rPr>
        <w:t>Quick Start</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Come into class each day prepared to learn.  That means your jackets are in your locker, not being taken off and shoved in your book bag as you walk into class.  Your uniform is complete - make sure your shirt is tucked in, you have solid black shoes on, and your tie is tied and visible. Your phone is in your pocket or backpack, not to be seen again until the Bell rings si</w:t>
      </w:r>
      <w:r>
        <w:rPr>
          <w:rFonts w:ascii="Noteworthy Light" w:cs="Noteworthy Light" w:hAnsi="Noteworthy Light" w:eastAsia="Noteworthy Light"/>
          <w:sz w:val="28"/>
          <w:szCs w:val="28"/>
          <w:rtl w:val="0"/>
          <w:lang w:val="en-US"/>
        </w:rPr>
        <w:t>gnaling</w:t>
      </w:r>
      <w:r>
        <w:rPr>
          <w:rFonts w:ascii="Noteworthy Light" w:cs="Noteworthy Light" w:hAnsi="Noteworthy Light" w:eastAsia="Noteworthy Light"/>
          <w:sz w:val="28"/>
          <w:szCs w:val="28"/>
          <w:rtl w:val="0"/>
          <w:lang w:val="en-US"/>
        </w:rPr>
        <w:t xml:space="preserve"> your time with Mrs. Weimer is over.  Your backpack is on the back of your chair and you have a note book out and a pen ready to learn.</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32"/>
          <w:szCs w:val="32"/>
        </w:rPr>
      </w:pPr>
      <w:r>
        <w:rPr>
          <w:rFonts w:ascii="Noteworthy Light" w:cs="Noteworthy Light" w:hAnsi="Noteworthy Light" w:eastAsia="Noteworthy Light"/>
          <w:sz w:val="32"/>
          <w:szCs w:val="32"/>
          <w:rtl w:val="0"/>
          <w:lang w:val="en-US"/>
        </w:rPr>
        <w:t>Accessibility</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 xml:space="preserve">Mrs. Weimer can normally be reached in her classroom rm. 214 after school.  She normally is here around 7:30, but she likes to adjust to being a teacher before she has to actually teach.  Interrupting her morning routine might result in eye rolling or sarcasm unless previously scheduled.  Her prep is during 5th block where she will be found in the 2nd floor conference room.  Thats in the guidance suite.  The best way to reach her is through email: </w:t>
      </w:r>
      <w:hyperlink r:id="rId4" w:history="1">
        <w:r>
          <w:rPr>
            <w:rStyle w:val="Hyperlink.0"/>
            <w:rFonts w:ascii="Noteworthy Light" w:cs="Noteworthy Light" w:hAnsi="Noteworthy Light" w:eastAsia="Noteworthy Light"/>
            <w:color w:val="000000"/>
            <w:sz w:val="28"/>
            <w:szCs w:val="28"/>
            <w:u w:val="single" w:color="000000"/>
            <w:rtl w:val="0"/>
            <w:lang w:val="en-US"/>
          </w:rPr>
          <w:t>weimL001@hartfordschools.org</w:t>
        </w:r>
      </w:hyperlink>
      <w:r>
        <w:rPr>
          <w:rFonts w:ascii="Noteworthy Light" w:cs="Noteworthy Light" w:hAnsi="Noteworthy Light" w:eastAsia="Noteworthy Light"/>
          <w:sz w:val="28"/>
          <w:szCs w:val="28"/>
          <w:rtl w:val="0"/>
          <w:lang w:val="en-US"/>
        </w:rPr>
        <w:t>.  She normally checks it each night, however, she goes to bed early, so if you are a night owl don</w:t>
      </w:r>
      <w:r>
        <w:rPr>
          <w:rFonts w:ascii="Noteworthy Light" w:cs="Noteworthy Light" w:hAnsi="Noteworthy Light" w:eastAsia="Noteworthy Light"/>
          <w:sz w:val="28"/>
          <w:szCs w:val="28"/>
          <w:rtl w:val="0"/>
          <w:lang w:val="en-US"/>
        </w:rPr>
        <w:t>’</w:t>
      </w:r>
      <w:r>
        <w:rPr>
          <w:rFonts w:ascii="Noteworthy Light" w:cs="Noteworthy Light" w:hAnsi="Noteworthy Light" w:eastAsia="Noteworthy Light"/>
          <w:sz w:val="28"/>
          <w:szCs w:val="28"/>
          <w:rtl w:val="0"/>
          <w:lang w:val="en-US"/>
        </w:rPr>
        <w:t xml:space="preserve">t expect a response until the next morning. </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32"/>
          <w:szCs w:val="32"/>
        </w:rPr>
      </w:pPr>
    </w:p>
    <w:p>
      <w:pPr>
        <w:pStyle w:val="Body"/>
        <w:rPr>
          <w:rFonts w:ascii="Noteworthy Light" w:cs="Noteworthy Light" w:hAnsi="Noteworthy Light" w:eastAsia="Noteworthy Light"/>
          <w:sz w:val="32"/>
          <w:szCs w:val="32"/>
        </w:rPr>
      </w:pPr>
    </w:p>
    <w:p>
      <w:pPr>
        <w:pStyle w:val="Body"/>
        <w:rPr>
          <w:rFonts w:ascii="Noteworthy Light" w:cs="Noteworthy Light" w:hAnsi="Noteworthy Light" w:eastAsia="Noteworthy Light"/>
          <w:sz w:val="32"/>
          <w:szCs w:val="32"/>
        </w:rPr>
      </w:pPr>
      <w:r>
        <w:rPr>
          <w:rFonts w:ascii="Noteworthy Light" w:cs="Noteworthy Light" w:hAnsi="Noteworthy Light" w:eastAsia="Noteworthy Light"/>
          <w:sz w:val="32"/>
          <w:szCs w:val="32"/>
          <w:rtl w:val="0"/>
          <w:lang w:val="en-US"/>
        </w:rPr>
        <w:t>Settings:</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Regardless of models, Mrs. Weimer has three settings: TEACHER, PARENT, and NORMAL.</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tl w:val="0"/>
          <w:lang w:val="en-US"/>
        </w:rPr>
      </w:pPr>
      <w:r>
        <w:rPr>
          <w:rFonts w:ascii="Noteworthy Light" w:cs="Noteworthy Light" w:hAnsi="Noteworthy Light" w:eastAsia="Noteworthy Light"/>
          <w:sz w:val="28"/>
          <w:szCs w:val="28"/>
          <w:rtl w:val="0"/>
          <w:lang w:val="en-US"/>
        </w:rPr>
        <w:t>TEACHER: For the most part, this is the setting you will work with.  In this setting, Mrs. Weimer can be very no nonsense. She has high expectations but all of which can be met if you put forth the effort.  If you have any questions, don</w:t>
      </w:r>
      <w:r>
        <w:rPr>
          <w:rFonts w:ascii="Noteworthy Light" w:cs="Noteworthy Light" w:hAnsi="Noteworthy Light" w:eastAsia="Noteworthy Light"/>
          <w:sz w:val="28"/>
          <w:szCs w:val="28"/>
          <w:rtl w:val="0"/>
          <w:lang w:val="en-US"/>
        </w:rPr>
        <w:t>’</w:t>
      </w:r>
      <w:r>
        <w:rPr>
          <w:rFonts w:ascii="Noteworthy Light" w:cs="Noteworthy Light" w:hAnsi="Noteworthy Light" w:eastAsia="Noteworthy Light"/>
          <w:sz w:val="28"/>
          <w:szCs w:val="28"/>
          <w:rtl w:val="0"/>
          <w:lang w:val="en-US"/>
        </w:rPr>
        <w:t xml:space="preserve">t understand, or need assistance, you must ask.  Mrs. Weimer is not a mind reader.  You are all juniors or seniors. She expects you to take your education seriously. </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PARENT:  Mrs. Weimer is the mother of 2.  You will hear about Zoe and Paige often, especially in the  Sociology and Psychology models.  Sometimes the parent side comes out in class and you will see that she really does care.</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NORMAL: This setting allows Mrs. Weimer to perform at her best when in the other two settings.  This is normally spent watching mindless t.v.  She loves to read, but this is normally reserved for vacation and summer as it interferes with the teacher setting and even the parent setting. This is why the morning is so important to her.</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32"/>
          <w:szCs w:val="32"/>
        </w:rPr>
      </w:pPr>
      <w:r>
        <w:rPr>
          <w:rFonts w:ascii="Noteworthy Light" w:cs="Noteworthy Light" w:hAnsi="Noteworthy Light" w:eastAsia="Noteworthy Light"/>
          <w:sz w:val="32"/>
          <w:szCs w:val="32"/>
          <w:rtl w:val="0"/>
          <w:lang w:val="en-US"/>
        </w:rPr>
        <w:t>CAUTION:</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Although few people realize this, Mrs. Weimer is human. Sometime she gets frustrated and irritated.  Sometimes you will know exactly why this is the case, other times you will not.  She tries her hardest to not react, but sometime it is best if you just stop talking, let  her spout off, and then things will get back to normal quicker.  You will see eye rolling and hear a sarcastic tone from time to time.  One way to avoid this is to make sure you are following the rules and be ready to learn.</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If you really want to see the smoke pour out of her ears, plagiarize. She can spot it a mile away.  Saying you didn</w:t>
      </w:r>
      <w:r>
        <w:rPr>
          <w:rFonts w:ascii="Noteworthy Light" w:cs="Noteworthy Light" w:hAnsi="Noteworthy Light" w:eastAsia="Noteworthy Light"/>
          <w:sz w:val="28"/>
          <w:szCs w:val="28"/>
          <w:rtl w:val="0"/>
          <w:lang w:val="en-US"/>
        </w:rPr>
        <w:t>’</w:t>
      </w:r>
      <w:r>
        <w:rPr>
          <w:rFonts w:ascii="Noteworthy Light" w:cs="Noteworthy Light" w:hAnsi="Noteworthy Light" w:eastAsia="Noteworthy Light"/>
          <w:sz w:val="28"/>
          <w:szCs w:val="28"/>
          <w:rtl w:val="0"/>
          <w:lang w:val="en-US"/>
        </w:rPr>
        <w:t>t copy, you just took it from some thing else you wrote, or you didn</w:t>
      </w:r>
      <w:r>
        <w:rPr>
          <w:rFonts w:ascii="Noteworthy Light" w:cs="Noteworthy Light" w:hAnsi="Noteworthy Light" w:eastAsia="Noteworthy Light"/>
          <w:sz w:val="28"/>
          <w:szCs w:val="28"/>
          <w:rtl w:val="0"/>
          <w:lang w:val="en-US"/>
        </w:rPr>
        <w:t>’</w:t>
      </w:r>
      <w:r>
        <w:rPr>
          <w:rFonts w:ascii="Noteworthy Light" w:cs="Noteworthy Light" w:hAnsi="Noteworthy Light" w:eastAsia="Noteworthy Light"/>
          <w:sz w:val="28"/>
          <w:szCs w:val="28"/>
          <w:rtl w:val="0"/>
          <w:lang w:val="en-US"/>
        </w:rPr>
        <w:t>t mean to are not acceptable. They are just excuses.  When in doubt cite your work and you will avoid this particular hazard.</w:t>
      </w:r>
      <w:r>
        <w:rPr>
          <w:rFonts w:ascii="Noteworthy Light" w:cs="Noteworthy Light" w:hAnsi="Noteworthy Light" w:eastAsia="Noteworthy Light"/>
          <w:sz w:val="28"/>
          <w:szCs w:val="28"/>
          <w:rtl w:val="0"/>
          <w:lang w:val="en-US"/>
        </w:rPr>
        <w:t xml:space="preserve">  Don</w:t>
      </w:r>
      <w:r>
        <w:rPr>
          <w:rFonts w:ascii="Noteworthy Light" w:cs="Noteworthy Light" w:hAnsi="Noteworthy Light" w:eastAsia="Noteworthy Light"/>
          <w:sz w:val="28"/>
          <w:szCs w:val="28"/>
          <w:rtl w:val="0"/>
          <w:lang w:val="en-US"/>
        </w:rPr>
        <w:t>’</w:t>
      </w:r>
      <w:r>
        <w:rPr>
          <w:rFonts w:ascii="Noteworthy Light" w:cs="Noteworthy Light" w:hAnsi="Noteworthy Light" w:eastAsia="Noteworthy Light"/>
          <w:sz w:val="28"/>
          <w:szCs w:val="28"/>
          <w:rtl w:val="0"/>
          <w:lang w:val="en-US"/>
        </w:rPr>
        <w:t>t worry, she will provide you with all the knowledge you need to avoid this.</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40"/>
          <w:szCs w:val="40"/>
        </w:rPr>
      </w:pPr>
    </w:p>
    <w:p>
      <w:pPr>
        <w:pStyle w:val="Body"/>
        <w:rPr>
          <w:rFonts w:ascii="Noteworthy Light" w:cs="Noteworthy Light" w:hAnsi="Noteworthy Light" w:eastAsia="Noteworthy Light"/>
          <w:sz w:val="40"/>
          <w:szCs w:val="40"/>
        </w:rPr>
      </w:pPr>
      <w:r>
        <w:rPr>
          <w:rFonts w:ascii="Noteworthy Light" w:cs="Noteworthy Light" w:hAnsi="Noteworthy Light" w:eastAsia="Noteworthy Light"/>
          <w:sz w:val="40"/>
          <w:szCs w:val="40"/>
          <w:rtl w:val="0"/>
          <w:lang w:val="en-US"/>
        </w:rPr>
        <w:t>Troubleshooting:</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28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If you are not getting the grade you want or expect.</w:t>
              <w:tab/>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 xml:space="preserve">This class is not about a grade, but about learning.  If you care about learning, then the grade will follow.  </w:t>
            </w:r>
          </w:p>
        </w:tc>
      </w:tr>
      <w:tr>
        <w:tblPrEx>
          <w:shd w:val="clear" w:color="auto" w:fill="auto"/>
        </w:tblPrEx>
        <w:trPr>
          <w:trHeight w:val="28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You missed a day</w:t>
              <w:tab/>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Check the website, ask a friend, and lastly ask Mrs. Weimer for what you missed. It is your responsibility to get missed work.  If Mrs. Weimer says she will get you something but doesn</w:t>
            </w:r>
            <w:r>
              <w:rPr>
                <w:caps w:val="0"/>
                <w:smallCaps w:val="0"/>
                <w:strike w:val="0"/>
                <w:dstrike w:val="0"/>
                <w:outline w:val="0"/>
                <w:color w:val="000000"/>
                <w:spacing w:val="0"/>
                <w:kern w:val="0"/>
                <w:position w:val="0"/>
                <w:sz w:val="24"/>
                <w:szCs w:val="24"/>
                <w:u w:val="none" w:color="000000"/>
                <w:vertAlign w:val="baseline"/>
                <w:rtl w:val="0"/>
                <w:lang w:val="fr-FR"/>
              </w:rPr>
              <w:t>’</w:t>
            </w:r>
            <w:r>
              <w:rPr>
                <w:caps w:val="0"/>
                <w:smallCaps w:val="0"/>
                <w:strike w:val="0"/>
                <w:dstrike w:val="0"/>
                <w:outline w:val="0"/>
                <w:color w:val="000000"/>
                <w:spacing w:val="0"/>
                <w:kern w:val="0"/>
                <w:position w:val="0"/>
                <w:sz w:val="24"/>
                <w:szCs w:val="24"/>
                <w:u w:val="none" w:color="000000"/>
                <w:vertAlign w:val="baseline"/>
                <w:rtl w:val="0"/>
                <w:lang w:val="en-US"/>
              </w:rPr>
              <w:t>t, ask again at the end of the period. Sometimes she forgets.</w:t>
            </w:r>
          </w:p>
        </w:tc>
      </w:tr>
      <w:tr>
        <w:tblPrEx>
          <w:shd w:val="clear" w:color="auto" w:fill="auto"/>
        </w:tblPrEx>
        <w:trPr>
          <w:trHeight w:val="28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You become overwhelmed because Mrs. Weimer talks to much and too fast.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If you miss something when she is talking, you can always ask.  Depending on why you missed the information, might result in a sarcastic tone.  If you don</w:t>
            </w:r>
            <w:r>
              <w:rPr>
                <w:caps w:val="0"/>
                <w:smallCaps w:val="0"/>
                <w:strike w:val="0"/>
                <w:dstrike w:val="0"/>
                <w:outline w:val="0"/>
                <w:color w:val="000000"/>
                <w:spacing w:val="0"/>
                <w:kern w:val="0"/>
                <w:position w:val="0"/>
                <w:sz w:val="24"/>
                <w:szCs w:val="24"/>
                <w:u w:val="none" w:color="000000"/>
                <w:vertAlign w:val="baseline"/>
                <w:rtl w:val="0"/>
                <w:lang w:val="fr-FR"/>
              </w:rPr>
              <w:t>’</w:t>
            </w:r>
            <w:r>
              <w:rPr>
                <w:caps w:val="0"/>
                <w:smallCaps w:val="0"/>
                <w:strike w:val="0"/>
                <w:dstrike w:val="0"/>
                <w:outline w:val="0"/>
                <w:color w:val="000000"/>
                <w:spacing w:val="0"/>
                <w:kern w:val="0"/>
                <w:position w:val="0"/>
                <w:sz w:val="24"/>
                <w:szCs w:val="24"/>
                <w:u w:val="none" w:color="000000"/>
                <w:vertAlign w:val="baseline"/>
                <w:rtl w:val="0"/>
                <w:lang w:val="en-US"/>
              </w:rPr>
              <w:t>t want to ask in class, write a note, ask her after class, look at the notes on the website, send her an email.</w:t>
            </w:r>
          </w:p>
        </w:tc>
      </w:tr>
      <w:tr>
        <w:tblPrEx>
          <w:shd w:val="clear" w:color="auto" w:fill="auto"/>
        </w:tblPrEx>
        <w:trPr>
          <w:trHeight w:val="28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You see an error on powerschool or your progress report.</w:t>
              <w:tab/>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t xml:space="preserve">Progress Report: wait till Mrs. Weimer is finished passing them out and then ask her. </w:t>
            </w:r>
          </w:p>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Progress Report and/or Powerschool:  If she says she has passed back all the work, make sure you show her the work in question. If she says that she still has some left, don</w:t>
            </w:r>
            <w:r>
              <w:rPr>
                <w:caps w:val="0"/>
                <w:smallCaps w:val="0"/>
                <w:strike w:val="0"/>
                <w:dstrike w:val="0"/>
                <w:outline w:val="0"/>
                <w:color w:val="000000"/>
                <w:spacing w:val="0"/>
                <w:kern w:val="0"/>
                <w:position w:val="0"/>
                <w:sz w:val="24"/>
                <w:szCs w:val="24"/>
                <w:u w:val="none" w:color="000000"/>
                <w:vertAlign w:val="baseline"/>
                <w:rtl w:val="0"/>
                <w:lang w:val="fr-FR"/>
              </w:rPr>
              <w:t>’</w:t>
            </w:r>
            <w:r>
              <w:rPr>
                <w:caps w:val="0"/>
                <w:smallCaps w:val="0"/>
                <w:strike w:val="0"/>
                <w:dstrike w:val="0"/>
                <w:outline w:val="0"/>
                <w:color w:val="000000"/>
                <w:spacing w:val="0"/>
                <w:kern w:val="0"/>
                <w:position w:val="0"/>
                <w:sz w:val="24"/>
                <w:szCs w:val="24"/>
                <w:u w:val="none" w:color="000000"/>
                <w:vertAlign w:val="baseline"/>
                <w:rtl w:val="0"/>
                <w:lang w:val="en-US"/>
              </w:rPr>
              <w:t>t worry. If it goes more than a week, ASK HER about it.</w:t>
            </w:r>
          </w:p>
        </w:tc>
      </w:tr>
      <w:tr>
        <w:tblPrEx>
          <w:shd w:val="clear" w:color="auto" w:fill="auto"/>
        </w:tblPrEx>
        <w:trPr>
          <w:trHeight w:val="28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You missed the homework assignment, lost an assignment sheet.</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Look on the board, look on waveside, look on the website. Ask a friend.  Look in your folder - you did receive it if you were here the day it was assigned.  ASK HER</w:t>
            </w:r>
          </w:p>
        </w:tc>
      </w:tr>
      <w:tr>
        <w:tblPrEx>
          <w:shd w:val="clear" w:color="auto" w:fill="auto"/>
        </w:tblPrEx>
        <w:trPr>
          <w:trHeight w:val="1125" w:hRule="atLeast"/>
        </w:trPr>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You become overwhelmed in general.</w:t>
            </w:r>
          </w:p>
        </w:tc>
        <w:tc>
          <w:tcPr>
            <w:tcW w:type="dxa" w:w="46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4"/>
                <w:szCs w:val="24"/>
                <w:u w:val="none" w:color="000000"/>
                <w:vertAlign w:val="baseline"/>
                <w:rtl w:val="0"/>
                <w:lang w:val="en-US"/>
              </w:rPr>
              <w:t>Take a deep breath, and TALK to MRS. WEIMER after class or school.  She will bend over backwards to help you, but only if you put forth the effort. She can</w:t>
            </w:r>
            <w:r>
              <w:rPr>
                <w:caps w:val="0"/>
                <w:smallCaps w:val="0"/>
                <w:strike w:val="0"/>
                <w:dstrike w:val="0"/>
                <w:outline w:val="0"/>
                <w:color w:val="000000"/>
                <w:spacing w:val="0"/>
                <w:kern w:val="0"/>
                <w:position w:val="0"/>
                <w:sz w:val="24"/>
                <w:szCs w:val="24"/>
                <w:u w:val="none" w:color="000000"/>
                <w:vertAlign w:val="baseline"/>
                <w:rtl w:val="0"/>
                <w:lang w:val="fr-FR"/>
              </w:rPr>
              <w:t>’</w:t>
            </w:r>
            <w:r>
              <w:rPr>
                <w:caps w:val="0"/>
                <w:smallCaps w:val="0"/>
                <w:strike w:val="0"/>
                <w:dstrike w:val="0"/>
                <w:outline w:val="0"/>
                <w:color w:val="000000"/>
                <w:spacing w:val="0"/>
                <w:kern w:val="0"/>
                <w:position w:val="0"/>
                <w:sz w:val="24"/>
                <w:szCs w:val="24"/>
                <w:u w:val="none" w:color="000000"/>
                <w:vertAlign w:val="baseline"/>
                <w:rtl w:val="0"/>
                <w:lang w:val="en-US"/>
              </w:rPr>
              <w:t>t want it more than you do.</w:t>
            </w:r>
          </w:p>
        </w:tc>
      </w:tr>
    </w:tbl>
    <w:p>
      <w:pPr>
        <w:pStyle w:val="Body"/>
        <w:rPr>
          <w:rFonts w:ascii="Noteworthy Light" w:cs="Noteworthy Light" w:hAnsi="Noteworthy Light" w:eastAsia="Noteworthy Light"/>
          <w:sz w:val="40"/>
          <w:szCs w:val="40"/>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40"/>
          <w:szCs w:val="40"/>
        </w:rPr>
      </w:pP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OPERATING TIPS:</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 xml:space="preserve">Ice water and Unsweetened Iced Tea keeps her energized during the day.  </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Chocolate helps too.</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Communicate frequently with Mrs. Weimer - either through post-its, email, or actual face to face conversations.  She will not bite your head off.</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BENEFITS:</w:t>
      </w:r>
    </w:p>
    <w:p>
      <w:pPr>
        <w:pStyle w:val="Body"/>
        <w:rPr>
          <w:rFonts w:ascii="Noteworthy Light" w:cs="Noteworthy Light" w:hAnsi="Noteworthy Light" w:eastAsia="Noteworthy Light"/>
          <w:sz w:val="28"/>
          <w:szCs w:val="28"/>
        </w:rPr>
      </w:pPr>
      <w:r>
        <w:rPr>
          <w:rFonts w:ascii="Noteworthy Light" w:cs="Noteworthy Light" w:hAnsi="Noteworthy Light" w:eastAsia="Noteworthy Light"/>
          <w:sz w:val="28"/>
          <w:szCs w:val="28"/>
          <w:rtl w:val="0"/>
          <w:lang w:val="en-US"/>
        </w:rPr>
        <w:t>Periodically Mrs. Weimer is known to show a movie, bring in treats, and give you a day to study just because.  Appreciate these when they happen and say Thank You.  Its amazing how far that goes.</w:t>
      </w: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rPr>
          <w:rFonts w:ascii="Noteworthy Light" w:cs="Noteworthy Light" w:hAnsi="Noteworthy Light" w:eastAsia="Noteworthy Light"/>
          <w:sz w:val="28"/>
          <w:szCs w:val="28"/>
        </w:rPr>
      </w:pPr>
    </w:p>
    <w:p>
      <w:pPr>
        <w:pStyle w:val="Body"/>
      </w:pPr>
      <w:r>
        <w:rPr>
          <w:rFonts w:ascii="Noteworthy Light" w:cs="Noteworthy Light" w:hAnsi="Noteworthy Light" w:eastAsia="Noteworthy Light"/>
          <w:sz w:val="24"/>
          <w:szCs w:val="24"/>
          <w:rtl w:val="0"/>
          <w:lang w:val="en-US"/>
        </w:rPr>
        <w:t>Some ideas were taken from Hutchinson, A. (2013). Hutch at a Glance.</w:t>
      </w:r>
      <w:r>
        <w:rPr>
          <w:rFonts w:ascii="Noteworthy Light" w:cs="Noteworthy Light" w:hAnsi="Noteworthy Light" w:eastAsia="Noteworthy Light"/>
          <w:sz w:val="24"/>
          <w:szCs w:val="24"/>
          <w:rtl w:val="0"/>
        </w:rPr>
        <w:t xml:space="preserve"> </w:t>
      </w:r>
      <w:r>
        <w:rPr>
          <w:rFonts w:ascii="Noteworthy Light" w:cs="Noteworthy Light" w:hAnsi="Noteworthy Light" w:eastAsia="Noteworthy Light"/>
          <w:sz w:val="24"/>
          <w:szCs w:val="24"/>
          <w:rtl w:val="0"/>
          <w:lang w:val="en-US"/>
        </w:rPr>
        <w:t xml:space="preserve">Retrieved from </w:t>
      </w:r>
      <w:hyperlink r:id="rId5" w:history="1">
        <w:r>
          <w:rPr>
            <w:rStyle w:val="Hyperlink.1"/>
            <w:rFonts w:ascii="Noteworthy Light" w:cs="Noteworthy Light" w:hAnsi="Noteworthy Light" w:eastAsia="Noteworthy Light"/>
            <w:color w:val="000000"/>
            <w:sz w:val="24"/>
            <w:szCs w:val="24"/>
            <w:u w:color="000000"/>
            <w:rtl w:val="0"/>
            <w:lang w:val="en-US"/>
          </w:rPr>
          <w:t>https://docs.google.com/document/d/1CG4lk7KEf0BGvEDQf5vBim82XRUPC9zormZlexi9Wsw/edit?pli=1</w:t>
        </w:r>
      </w:hyperlink>
      <w:r>
        <w:rPr>
          <w:rFonts w:ascii="Noteworthy Light" w:cs="Noteworthy Light" w:hAnsi="Noteworthy Light" w:eastAsia="Noteworthy Light"/>
          <w:sz w:val="28"/>
          <w:szCs w:val="28"/>
          <w:rtl w:val="0"/>
          <w:lang w:val="en-US"/>
        </w:rPr>
        <w:t xml:space="preserve">.  </w:t>
      </w:r>
      <w:r>
        <w:rPr>
          <w:rFonts w:ascii="Noteworthy Light" w:cs="Noteworthy Light" w:hAnsi="Noteworthy Light" w:eastAsia="Noteworthy Light"/>
          <w:sz w:val="28"/>
          <w:szCs w:val="28"/>
          <w:rtl w:val="0"/>
        </w:rPr>
        <w:br w:type="page"/>
      </w:r>
    </w:p>
    <w:p>
      <w:pPr>
        <w:pStyle w:val="Body"/>
      </w:pPr>
      <w:r>
        <w:rPr>
          <w:rFonts w:ascii="Noteworthy Light" w:cs="Noteworthy Light" w:hAnsi="Noteworthy Light" w:eastAsia="Noteworthy Light"/>
          <w:sz w:val="28"/>
          <w:szCs w:val="28"/>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oteworthy Ligh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Noteworthy Light" w:cs="Noteworthy Light" w:hAnsi="Noteworthy Light" w:eastAsia="Noteworthy Light"/>
      <w:color w:val="000000"/>
      <w:sz w:val="28"/>
      <w:szCs w:val="28"/>
      <w:u w:val="single" w:color="000000"/>
      <w:lang w:val="en-US"/>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rFonts w:ascii="Noteworthy Light" w:cs="Noteworthy Light" w:hAnsi="Noteworthy Light" w:eastAsia="Noteworthy Light"/>
      <w:color w:val="000000"/>
      <w:sz w:val="24"/>
      <w:szCs w:val="24"/>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weimL001@hartfordschools.org" TargetMode="External"/><Relationship Id="rId5" Type="http://schemas.openxmlformats.org/officeDocument/2006/relationships/hyperlink" Target="https://docs.google.com/document/d/1CG4lk7KEf0BGvEDQf5vBim82XRUPC9zormZlexi9Wsw/edit?pli=1"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