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Unit 4 Health and Adjustment - Study Guide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17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Types of Stress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Types of Conflict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Types of Coping and examples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General Adaptation Syndrome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Things that help influence the effect of stress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Connection between the immune system and stress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Difference between Type A and Type B personality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Life changes versus Daily hassels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18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DSM-IV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4 Criteria for determining if you have a disorder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major types of disorders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mood - two major types and criteria for Depression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schizophrenia - general criteria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 xml:space="preserve">anxiety -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Dissociative - general def and D.I.D.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Personality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Somatoform - general description, conversion and hypochrondiriasis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Reasons for disorders based on the following approaches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Psychoanalytic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ab/>
        <w:t>learning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19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Psychotherapy vs Biological therapy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goals of psychotherapy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types of psychotherapy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pros and cons of group vs individual therapy - how do you questions to ask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Psychoanalysis - goals, and techniques, self awareness, free association, dream analysis, transference, brief psychoanalysis, and role of therapist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Humanistic - goal, and techniques, cause of psychological problems, person centered therapy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Cognitive therapy - goal and techniques, rational emotive therapy, who does it help the most, role playing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behavioral therapy - goal, categories, successive approximations, operant conditioning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Biological treatments and side effects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