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tl w:val="0"/>
          <w:lang w:val="en-US"/>
        </w:rPr>
        <w:t>Theory Discussion Questions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  <w:lang w:val="en-US"/>
        </w:rPr>
        <w:t>By the time we are finished you should be abel to answer each of these questions. I would suggest you write down some notes as we discuss just to be on the safe side.</w:t>
      </w:r>
    </w:p>
    <w:p>
      <w:pPr>
        <w:pStyle w:val="Body"/>
        <w:jc w:val="center"/>
      </w:pP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960" w:lineRule="auto"/>
        <w:ind w:left="393"/>
        <w:jc w:val="left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Where did sociology come from?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   Who introduced Sociology as a serious discipline?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 Who was the earliest Macrosociologists?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 What is the basis of his beliefs?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 What is the original principle?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 What are the pros and cons of this?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 What is the emphasis of conflict theory?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What is the basis of this theory?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What is critical theory?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10. What is feminist theory?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11. What is queer theory?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12. What are the pros and cons of this theory?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13. what is Weber most concerned with?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14.  Who controlled life/society according to Weber?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15. what is the newest theory/branch?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16. What is the basics of this principle?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17. What is dramaturgy?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18. What are the pros and cons of symbolic interactionism?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19. What is the focus of postmodernism?</w:t>
      </w:r>
    </w:p>
    <w:p>
      <w:pPr>
        <w:pStyle w:val="Body"/>
        <w:spacing w:line="96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20. What is the focus of midrange theory?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next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