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Development of Industrial America Study Guide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People and Groups: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Carnegie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Rockefeller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Jacob Riis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Joseph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Boss Tweed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Federation of Labor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Knights of Labor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Radical Republicans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Acts, Amendments and Court Cases: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Amendment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Amendment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Pendleton Civil Service Act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Plessy v. Ferguson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Dawes Act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Chinese Exclusion Act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Topics/Concepts: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Darwinism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Urbanization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Problems in the cities and possible solutions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Characteristics of old and new immigrants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Jim Crow laws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Americanization/Assimilation of Native Americans and Immigrants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Carlisle Boarding Schools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Push and Pull factors for immigration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Creation of the unions - reasons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Monopolies/trusts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Strikes – Pullman, Haymarket, and Homestead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Gospel of Wealth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aqmd4k0tvgp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Political Machines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